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DC" w:rsidRPr="0022261A" w:rsidRDefault="003F38DC" w:rsidP="00122ED7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61A">
        <w:rPr>
          <w:rFonts w:ascii="Times New Roman" w:hAnsi="Times New Roman" w:cs="Times New Roman"/>
          <w:b/>
          <w:sz w:val="24"/>
          <w:szCs w:val="24"/>
        </w:rPr>
        <w:t>Вопросы к зачёту</w:t>
      </w:r>
      <w:r w:rsidR="007A116A" w:rsidRPr="0022261A">
        <w:rPr>
          <w:rFonts w:ascii="Times New Roman" w:hAnsi="Times New Roman" w:cs="Times New Roman"/>
          <w:b/>
          <w:sz w:val="24"/>
          <w:szCs w:val="24"/>
        </w:rPr>
        <w:t xml:space="preserve"> по дисциплине Культурология, для всех форм обучения.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Предмет, цели и задачи культурологии. Методы и особенности культурологического познания.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Культура: понятие, структура и функции.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Зарубежные культурологические концепции (</w:t>
      </w:r>
      <w:proofErr w:type="gramStart"/>
      <w:r w:rsidRPr="0027465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7465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74659">
        <w:rPr>
          <w:rFonts w:ascii="Times New Roman" w:hAnsi="Times New Roman" w:cs="Times New Roman"/>
          <w:sz w:val="24"/>
          <w:szCs w:val="24"/>
        </w:rPr>
        <w:t>-ХХ вв.).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Российская культурологическая мысль о русской культуре и путях её развития.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Цивилизация: понятие, структура и механизм смены. Культура и цивилизация: соотношение понятий. 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Типология и классификация культуры.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Культура как текст. Понятие и характеристика языка культуры.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Понятие культурной динамики. Механизмы культурной динамики.  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Архаическая культура: особенности первобытного искусства и ранние формы религиозных представлений.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Восточный тип культуры. Древний Китай и Древняя Индия.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Культура мусульманского Востока. 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Античная культура: понятие, периодизация, особенности, место и значение в развитии мировой культуры.</w:t>
      </w:r>
    </w:p>
    <w:p w:rsidR="003F38DC" w:rsidRPr="00274659" w:rsidRDefault="003F38DC" w:rsidP="00A57BE0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Эпос, легенды и мифы Древней Греции. Миф как способ человеческого бытия и мироощущения.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Художественная культура античности: архитектура, скульптура, театр. 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Культура западноевропейского средневековья: понятие, основы, этапы развития. 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Основы христианского вероучения. Положение католической церкви  в средние века.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Рыцарская и городская культура средневековой Европы.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Понятия и основы культуры Возрождения, гуманистическое мировоззрение.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Художественная культура Возрождения.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ind w:right="979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Понятие Реформации, этика и духовность протестантской культуры, течения в </w:t>
      </w:r>
      <w:r w:rsidRPr="00274659"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  <w:t>протестантизме.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Общая характеристика культуры Нового времени. Научная революция </w:t>
      </w:r>
      <w:r w:rsidRPr="00274659">
        <w:rPr>
          <w:rFonts w:ascii="Times New Roman" w:hAnsi="Times New Roman" w:cs="Times New Roman"/>
          <w:sz w:val="24"/>
          <w:szCs w:val="24"/>
          <w:lang w:val="en-US"/>
        </w:rPr>
        <w:t xml:space="preserve">XVII </w:t>
      </w:r>
      <w:r w:rsidRPr="00274659">
        <w:rPr>
          <w:rFonts w:ascii="Times New Roman" w:hAnsi="Times New Roman" w:cs="Times New Roman"/>
          <w:sz w:val="24"/>
          <w:szCs w:val="24"/>
        </w:rPr>
        <w:t>века.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Идеология европейского Просвещения.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Художественная культура Нового времени: особенности, характеристика стилей и    жанров.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Основы и особенности российского типа культуры. Основные черты русской духовности (ментальности).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>Языческая культура восточных славян.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</w:pPr>
      <w:proofErr w:type="spellStart"/>
      <w:r w:rsidRPr="00274659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274659">
        <w:rPr>
          <w:rFonts w:ascii="Times New Roman" w:hAnsi="Times New Roman" w:cs="Times New Roman"/>
          <w:sz w:val="24"/>
          <w:szCs w:val="24"/>
        </w:rPr>
        <w:t xml:space="preserve"> значение принятия христианства на Руси. </w:t>
      </w:r>
      <w:r w:rsidRPr="00274659"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Особенности  русского православия.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before="2" w:after="0" w:line="300" w:lineRule="exact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Художественная культура средневековой Руси: 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архитектура</w:t>
      </w:r>
      <w:r w:rsidRPr="00274659">
        <w:rPr>
          <w:rFonts w:ascii="Times New Roman" w:hAnsi="Times New Roman" w:cs="Times New Roman"/>
          <w:sz w:val="24"/>
          <w:szCs w:val="24"/>
        </w:rPr>
        <w:t>, л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итература, живопись. 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before="5" w:after="0" w:line="300" w:lineRule="exact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Культура императорской России 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XVIII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-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XIX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вв.: общая характеристика. Развитие образования, просвещения и науки. Эволюция художественных стилей.</w:t>
      </w:r>
    </w:p>
    <w:p w:rsidR="003F38DC" w:rsidRPr="00274659" w:rsidRDefault="003F38DC" w:rsidP="00122E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sz w:val="24"/>
          <w:szCs w:val="24"/>
        </w:rPr>
        <w:t xml:space="preserve"> «Серебряный век» русской культуры.</w:t>
      </w:r>
    </w:p>
    <w:p w:rsidR="003F38DC" w:rsidRPr="00274659" w:rsidRDefault="003F38DC" w:rsidP="00122ED7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274659"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Основные тенденции развития культуры </w:t>
      </w:r>
      <w:r w:rsidRPr="00274659"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  <w:lang w:val="en-US"/>
        </w:rPr>
        <w:t>XX</w:t>
      </w:r>
      <w:r w:rsidRPr="00274659"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 в.</w:t>
      </w:r>
      <w:r w:rsidRPr="00274659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Кризис современной культуры и понятие «отчуждения». Массовая культура.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Предмет и специфика культурологии. Традиционное и современное понимание культуры. Типы культурной динамики. 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Типологии культур. Чем отличаются этнические и национальные, локальные, специфические и «серединные» культуры? 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школы и концепции культурологии (концепции «локальных цивилизаций», религиозные концепции, психоаналитические концепции, биосферные концепции культуры и др.). Специфика культурологических теорий.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Когда появились материальная и духовная культура и чем они отличаются друг от друга? Особенности первобытной культуры.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Опишите ранние формы верований: анимизм, тотемизм, фетишизм, шаманизм. 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положения конфуцианства и даосизма. Их роль в духовной культуре Китая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Великие научные открытия Древнего Китая. Медицина, алхимия, 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геомантия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фен-шуй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>), астрология.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Религии Древней Индии: ведический и брахманский периоды; буддизм и джайнизм; индуизм.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художественной культуры Древней Индии. Архитектура и скульптура. Тексты индийской культуры.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Роль культа мертвых в египетской культуре. Смысл погребальных обрядов Древнего Египта.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египетской архитектуры, монументальной скульптуры, изобразительного искусства. Научные и практические знания Древнего Египта.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>. Особенности древнегреческой культуры, ее важнейшие достижения. Древнегреческая «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агонистика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пайдейя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калокагатия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особенности римской культуры. Проблема вторичности римской культуры. Закат античной культуры.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сущность христианства.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Ценностные ориентации и мировоззренческие основания средневековой </w:t>
      </w:r>
      <w:proofErr w:type="spellStart"/>
      <w:proofErr w:type="gramStart"/>
      <w:r w:rsidRPr="00274659">
        <w:rPr>
          <w:rFonts w:ascii="Times New Roman" w:eastAsia="Times New Roman" w:hAnsi="Times New Roman" w:cs="Times New Roman"/>
          <w:sz w:val="24"/>
          <w:szCs w:val="24"/>
        </w:rPr>
        <w:t>западно-европейской</w:t>
      </w:r>
      <w:proofErr w:type="spellEnd"/>
      <w:proofErr w:type="gramEnd"/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культуры. 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>. Художественная культура Средневековья. Романский и готический стили в искусстве средних веков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Ислама. Ислам и христианство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эпохи Возрождения. Отношение к античной и средневековой культуре. 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Виды и жанры изобразительного искусства эпохи Возрождения.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Влияние идей реформации и протестантизма на развитие западной культуры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Идеология эпохи Просвещения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Научные и технические достижения новоевропейской цивилизации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Классицизм, барокко и рококо в художественной культуре Европы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Романтизм в духовной и художественной культуре 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вв.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Новые направления в искусстве 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века: импрессионизм и постимпрессионизм.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Эпоха «декаданса» в европейской культуре.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Критический реализм в искусстве 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века. Предпосылки возникновения.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Роль христианизации Руси в формировании русской духовной культуры и русского менталитета.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Отличие русского православия от католичества.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Архитектура и иконопись </w:t>
      </w:r>
      <w:proofErr w:type="gramStart"/>
      <w:r w:rsidRPr="0027465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274659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веков. Значение символов в древнерусской иконе.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«Золотой» и «Серебряный» века русской культуры. Русская художественная литература </w:t>
      </w:r>
      <w:r w:rsidRPr="0027465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Модернизм в культуре ХХ века (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фовизм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>, экспрессионизм, кубизм, футуризм, абстракционизм, дадаизм, сюрреализм</w:t>
      </w:r>
      <w:proofErr w:type="gramStart"/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, …). </w:t>
      </w:r>
      <w:proofErr w:type="gramEnd"/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«Постмодернизм» как направление современной европейской культуры и особый тип мировоззрения.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информационного общества</w:t>
      </w:r>
    </w:p>
    <w:p w:rsidR="0043015C" w:rsidRPr="00274659" w:rsidRDefault="0043015C" w:rsidP="00122E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современного глобального </w:t>
      </w:r>
      <w:proofErr w:type="spellStart"/>
      <w:r w:rsidRPr="00274659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274659">
        <w:rPr>
          <w:rFonts w:ascii="Times New Roman" w:eastAsia="Times New Roman" w:hAnsi="Times New Roman" w:cs="Times New Roman"/>
          <w:sz w:val="24"/>
          <w:szCs w:val="24"/>
        </w:rPr>
        <w:t xml:space="preserve"> кризиса</w:t>
      </w:r>
    </w:p>
    <w:p w:rsidR="00B02A2B" w:rsidRDefault="00B02A2B" w:rsidP="00122ED7"/>
    <w:sectPr w:rsidR="00B02A2B" w:rsidSect="00A57BE0">
      <w:pgSz w:w="11906" w:h="16838"/>
      <w:pgMar w:top="568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23A8"/>
    <w:multiLevelType w:val="hybridMultilevel"/>
    <w:tmpl w:val="51C2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38DC"/>
    <w:rsid w:val="00122ED7"/>
    <w:rsid w:val="0022261A"/>
    <w:rsid w:val="00274659"/>
    <w:rsid w:val="00337594"/>
    <w:rsid w:val="003F38DC"/>
    <w:rsid w:val="0043015C"/>
    <w:rsid w:val="004951DF"/>
    <w:rsid w:val="007A116A"/>
    <w:rsid w:val="008522D5"/>
    <w:rsid w:val="009C0C91"/>
    <w:rsid w:val="00A57BE0"/>
    <w:rsid w:val="00AF2D3E"/>
    <w:rsid w:val="00B02A2B"/>
    <w:rsid w:val="00B1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781</Words>
  <Characters>4453</Characters>
  <Application>Microsoft Office Word</Application>
  <DocSecurity>0</DocSecurity>
  <Lines>37</Lines>
  <Paragraphs>10</Paragraphs>
  <ScaleCrop>false</ScaleCrop>
  <Company>Ставропольский ГАУ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ADM-WS</cp:lastModifiedBy>
  <cp:revision>12</cp:revision>
  <cp:lastPrinted>2012-12-05T12:50:00Z</cp:lastPrinted>
  <dcterms:created xsi:type="dcterms:W3CDTF">2012-05-11T08:58:00Z</dcterms:created>
  <dcterms:modified xsi:type="dcterms:W3CDTF">2012-12-05T12:50:00Z</dcterms:modified>
</cp:coreProperties>
</file>